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/>
        <w:jc w:val="both"/>
        <w:textAlignment w:val="auto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424242"/>
          <w:w w:val="105"/>
          <w:sz w:val="44"/>
          <w:szCs w:val="44"/>
          <w:lang w:val="en-US" w:eastAsia="zh-CN"/>
        </w:rPr>
        <w:t>通川区</w:t>
      </w:r>
      <w:r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sz w:val="44"/>
          <w:szCs w:val="44"/>
          <w:lang w:eastAsia="zh-CN"/>
        </w:rPr>
        <w:t>退役军人职业技能培训机构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424242"/>
          <w:w w:val="105"/>
          <w:sz w:val="44"/>
          <w:szCs w:val="44"/>
          <w:lang w:val="en-US" w:eastAsia="zh-CN"/>
        </w:rPr>
        <w:t>职业技能培训</w:t>
      </w:r>
      <w:r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sz w:val="44"/>
          <w:szCs w:val="44"/>
          <w:lang w:eastAsia="zh-CN"/>
        </w:rPr>
        <w:t>申报表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textAlignment w:val="auto"/>
        <w:rPr>
          <w:rFonts w:hint="default" w:ascii="Times New Roman" w:hAnsi="Times New Roman" w:cs="Times New Roman"/>
          <w:sz w:val="58"/>
          <w:lang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textAlignment w:val="auto"/>
        <w:rPr>
          <w:rFonts w:hint="default" w:ascii="Times New Roman" w:hAnsi="Times New Roman" w:cs="Times New Roman"/>
          <w:sz w:val="58"/>
          <w:lang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1" w:afterAutospacing="0" w:line="578" w:lineRule="exact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left" w:pos="9038"/>
        </w:tabs>
        <w:kinsoku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1029" w:firstLineChars="301"/>
        <w:jc w:val="both"/>
        <w:textAlignment w:val="auto"/>
        <w:rPr>
          <w:rFonts w:hint="default" w:ascii="Times New Roman" w:hAnsi="Times New Roman" w:eastAsia="仿宋_GB2312" w:cs="Times New Roman"/>
          <w:w w:val="95"/>
          <w:sz w:val="36"/>
          <w:szCs w:val="36"/>
          <w:u w:val="singl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w w:val="95"/>
          <w:sz w:val="36"/>
          <w:szCs w:val="36"/>
          <w:u w:val="none"/>
          <w:lang w:eastAsia="zh-CN"/>
        </w:rPr>
        <w:t>申报单位（盖章）</w:t>
      </w:r>
      <w:r>
        <w:rPr>
          <w:rFonts w:hint="default" w:ascii="Times New Roman" w:hAnsi="Times New Roman" w:eastAsia="仿宋_GB2312" w:cs="Times New Roman"/>
          <w:w w:val="95"/>
          <w:sz w:val="36"/>
          <w:szCs w:val="36"/>
          <w:u w:val="single"/>
          <w:lang w:eastAsia="zh-CN"/>
        </w:rPr>
        <w:t xml:space="preserve">                     </w:t>
      </w:r>
    </w:p>
    <w:p>
      <w:pPr>
        <w:pStyle w:val="2"/>
        <w:keepNext w:val="0"/>
        <w:keepLines w:val="0"/>
        <w:pageBreakBefore w:val="0"/>
        <w:tabs>
          <w:tab w:val="left" w:pos="9038"/>
        </w:tabs>
        <w:kinsoku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1026" w:firstLineChars="300"/>
        <w:jc w:val="both"/>
        <w:textAlignment w:val="auto"/>
        <w:rPr>
          <w:rFonts w:hint="default" w:ascii="Times New Roman" w:hAnsi="Times New Roman" w:eastAsia="仿宋_GB2312" w:cs="Times New Roman"/>
          <w:w w:val="95"/>
          <w:sz w:val="36"/>
          <w:szCs w:val="36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w w:val="95"/>
          <w:sz w:val="36"/>
          <w:szCs w:val="36"/>
          <w:u w:val="none"/>
          <w:lang w:eastAsia="zh-CN"/>
        </w:rPr>
        <w:t>主  管  部  门</w:t>
      </w:r>
      <w:r>
        <w:rPr>
          <w:rFonts w:hint="default" w:ascii="Times New Roman" w:hAnsi="Times New Roman" w:eastAsia="仿宋_GB2312" w:cs="Times New Roman"/>
          <w:w w:val="95"/>
          <w:sz w:val="36"/>
          <w:szCs w:val="36"/>
          <w:u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36"/>
          <w:szCs w:val="36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36"/>
          <w:szCs w:val="36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w w:val="95"/>
          <w:sz w:val="36"/>
          <w:szCs w:val="36"/>
          <w:u w:val="none"/>
          <w:lang w:eastAsia="zh-CN"/>
        </w:rPr>
        <w:tab/>
      </w:r>
    </w:p>
    <w:p>
      <w:pPr>
        <w:pStyle w:val="2"/>
        <w:keepNext w:val="0"/>
        <w:keepLines w:val="0"/>
        <w:pageBreakBefore w:val="0"/>
        <w:tabs>
          <w:tab w:val="left" w:pos="9038"/>
        </w:tabs>
        <w:kinsoku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1029" w:firstLineChars="301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w w:val="95"/>
          <w:sz w:val="36"/>
          <w:szCs w:val="36"/>
          <w:u w:val="none"/>
          <w:lang w:eastAsia="zh-CN"/>
        </w:rPr>
        <w:t>填  报  时  间</w:t>
      </w:r>
      <w:r>
        <w:rPr>
          <w:rFonts w:hint="default" w:ascii="Times New Roman" w:hAnsi="Times New Roman" w:eastAsia="楷体_GB2312" w:cs="Times New Roman"/>
          <w:b w:val="0"/>
          <w:bCs w:val="0"/>
          <w:w w:val="95"/>
          <w:sz w:val="36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  <w:lang w:val="en-US" w:eastAsia="zh-CN"/>
        </w:rPr>
        <w:t xml:space="preserve">                   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textAlignment w:val="auto"/>
        <w:rPr>
          <w:rFonts w:hint="default" w:ascii="Times New Roman" w:hAnsi="Times New Roman" w:cs="Times New Roman"/>
          <w:sz w:val="4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" w:afterAutospacing="0" w:line="578" w:lineRule="exact"/>
        <w:ind w:right="3037"/>
        <w:jc w:val="both"/>
        <w:textAlignment w:val="auto"/>
        <w:rPr>
          <w:rFonts w:hint="default" w:ascii="Times New Roman" w:hAnsi="Times New Roman" w:eastAsia="楷体" w:cs="Times New Roman"/>
          <w:color w:val="424242"/>
          <w:w w:val="11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" w:afterAutospacing="0" w:line="578" w:lineRule="exact"/>
        <w:ind w:right="3037"/>
        <w:jc w:val="both"/>
        <w:textAlignment w:val="auto"/>
        <w:rPr>
          <w:rFonts w:hint="default" w:ascii="Times New Roman" w:hAnsi="Times New Roman" w:eastAsia="楷体" w:cs="Times New Roman"/>
          <w:color w:val="424242"/>
          <w:w w:val="110"/>
          <w:sz w:val="36"/>
          <w:szCs w:val="36"/>
          <w:lang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1" w:afterAutospacing="0" w:line="578" w:lineRule="exact"/>
        <w:jc w:val="center"/>
        <w:textAlignment w:val="auto"/>
        <w:rPr>
          <w:rFonts w:hint="default" w:ascii="Times New Roman" w:hAnsi="Times New Roman" w:eastAsia="楷体" w:cs="Times New Roman"/>
          <w:sz w:val="36"/>
          <w:szCs w:val="36"/>
          <w:lang w:eastAsia="zh-CN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2154" w:right="1587" w:bottom="187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楷体_GB2312" w:cs="Times New Roman"/>
          <w:b w:val="0"/>
          <w:bCs w:val="0"/>
          <w:w w:val="95"/>
          <w:kern w:val="2"/>
          <w:sz w:val="36"/>
          <w:szCs w:val="36"/>
          <w:u w:val="none"/>
          <w:lang w:val="en-US" w:eastAsia="zh-CN" w:bidi="ar-SA"/>
        </w:rPr>
        <w:t>通川区</w:t>
      </w:r>
      <w:r>
        <w:rPr>
          <w:rFonts w:hint="default" w:ascii="Times New Roman" w:hAnsi="Times New Roman" w:eastAsia="楷体_GB2312" w:cs="Times New Roman"/>
          <w:b w:val="0"/>
          <w:bCs w:val="0"/>
          <w:w w:val="95"/>
          <w:kern w:val="2"/>
          <w:sz w:val="36"/>
          <w:szCs w:val="36"/>
          <w:u w:val="none"/>
          <w:lang w:val="en-US" w:eastAsia="zh-CN" w:bidi="ar-SA"/>
        </w:rPr>
        <w:t>退役军人事务局  制</w:t>
      </w:r>
    </w:p>
    <w:tbl>
      <w:tblPr>
        <w:tblStyle w:val="8"/>
        <w:tblW w:w="9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684"/>
        <w:gridCol w:w="160"/>
        <w:gridCol w:w="1317"/>
        <w:gridCol w:w="115"/>
        <w:gridCol w:w="305"/>
        <w:gridCol w:w="458"/>
        <w:gridCol w:w="627"/>
        <w:gridCol w:w="220"/>
        <w:gridCol w:w="67"/>
        <w:gridCol w:w="991"/>
        <w:gridCol w:w="570"/>
        <w:gridCol w:w="70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568" w:type="dxa"/>
            <w:gridSpan w:val="1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7568" w:type="dxa"/>
            <w:gridSpan w:val="1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单位通讯地址</w:t>
            </w:r>
          </w:p>
        </w:tc>
        <w:tc>
          <w:tcPr>
            <w:tcW w:w="2355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19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2355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355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可同时容纳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培训人数</w:t>
            </w:r>
          </w:p>
        </w:tc>
        <w:tc>
          <w:tcPr>
            <w:tcW w:w="7568" w:type="dxa"/>
            <w:gridSpan w:val="1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40" w:type="dxa"/>
            <w:vMerge w:val="restart"/>
            <w:noWrap w:val="0"/>
            <w:textDirection w:val="tbLr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教 学 场 地 及 设 施 </w:t>
            </w:r>
          </w:p>
        </w:tc>
        <w:tc>
          <w:tcPr>
            <w:tcW w:w="2581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占地面积      ㎡</w:t>
            </w:r>
          </w:p>
        </w:tc>
        <w:tc>
          <w:tcPr>
            <w:tcW w:w="2933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建筑面积      ㎡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实训场地 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66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普通教室    （间）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  ㎡</w:t>
            </w:r>
          </w:p>
        </w:tc>
        <w:tc>
          <w:tcPr>
            <w:tcW w:w="4586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多功能教室     （间）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电教室（计算机室）配置情况</w:t>
            </w:r>
          </w:p>
        </w:tc>
        <w:tc>
          <w:tcPr>
            <w:tcW w:w="5976" w:type="dxa"/>
            <w:gridSpan w:val="9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每间电教室计算机        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52" w:type="dxa"/>
            <w:gridSpan w:val="1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礼堂（会议室）       （间）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86" w:type="dxa"/>
            <w:gridSpan w:val="8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餐厅容纳       （人）</w:t>
            </w:r>
          </w:p>
        </w:tc>
        <w:tc>
          <w:tcPr>
            <w:tcW w:w="4366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宿舍容纳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其它教学设施设备</w:t>
            </w:r>
          </w:p>
        </w:tc>
        <w:tc>
          <w:tcPr>
            <w:tcW w:w="567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Lr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人员情况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Lr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定编人数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Lr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现有人数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2783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管理人员（人）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gridSpan w:val="7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专职教师（人）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高级职称</w:t>
            </w:r>
          </w:p>
        </w:tc>
        <w:tc>
          <w:tcPr>
            <w:tcW w:w="20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4" w:type="dxa"/>
            <w:gridSpan w:val="2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gridSpan w:val="7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中级职称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4" w:type="dxa"/>
            <w:gridSpan w:val="2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gridSpan w:val="7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兼职教师（人）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高级职称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4" w:type="dxa"/>
            <w:gridSpan w:val="2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gridSpan w:val="7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中级职称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0" w:type="dxa"/>
            <w:vMerge w:val="restart"/>
            <w:tcBorders>
              <w:left w:val="single" w:color="auto" w:sz="4" w:space="0"/>
            </w:tcBorders>
            <w:noWrap w:val="0"/>
            <w:textDirection w:val="tbLr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职业培训工作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管理人员情况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分管工作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tcBorders>
              <w:left w:val="single" w:color="auto" w:sz="4" w:space="0"/>
            </w:tcBorders>
            <w:noWrap w:val="0"/>
            <w:textDirection w:val="tbLr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  <w:t>职业培训专职教师情况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毕业学校、时间及专业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现任课专业、年限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tcBorders>
              <w:left w:val="single" w:color="auto" w:sz="4" w:space="0"/>
            </w:tcBorders>
            <w:noWrap w:val="0"/>
            <w:textDirection w:val="tbLr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  <w:t>职业培训兼职教师情况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毕业学校、时间及专业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现任课专业、年限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tcBorders>
              <w:left w:val="single" w:color="auto" w:sz="4" w:space="0"/>
            </w:tcBorders>
            <w:noWrap w:val="0"/>
            <w:textDirection w:val="tbLr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  <w:t>拟申报的培训专业</w:t>
            </w:r>
          </w:p>
        </w:tc>
        <w:tc>
          <w:tcPr>
            <w:tcW w:w="2161" w:type="dxa"/>
            <w:gridSpan w:val="3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专业名称</w:t>
            </w:r>
          </w:p>
        </w:tc>
        <w:tc>
          <w:tcPr>
            <w:tcW w:w="6091" w:type="dxa"/>
            <w:gridSpan w:val="10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培训层次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高级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9" w:hRule="atLeast"/>
        </w:trPr>
        <w:tc>
          <w:tcPr>
            <w:tcW w:w="1240" w:type="dxa"/>
            <w:tcBorders>
              <w:left w:val="single" w:color="auto" w:sz="4" w:space="0"/>
            </w:tcBorders>
            <w:noWrap w:val="0"/>
            <w:textDirection w:val="tbLr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  <w:t>申报单位在本地区、本行业培训管理体系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  <w:t>中的地位、作用、特色优势</w:t>
            </w:r>
          </w:p>
        </w:tc>
        <w:tc>
          <w:tcPr>
            <w:tcW w:w="8252" w:type="dxa"/>
            <w:gridSpan w:val="1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1240" w:type="dxa"/>
            <w:tcBorders>
              <w:left w:val="single" w:color="auto" w:sz="4" w:space="0"/>
            </w:tcBorders>
            <w:noWrap w:val="0"/>
            <w:textDirection w:val="tbLr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  <w:t>申报单位以前承担培训及就业情况</w:t>
            </w:r>
          </w:p>
        </w:tc>
        <w:tc>
          <w:tcPr>
            <w:tcW w:w="8252" w:type="dxa"/>
            <w:gridSpan w:val="1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</w:trPr>
        <w:tc>
          <w:tcPr>
            <w:tcW w:w="1240" w:type="dxa"/>
            <w:tcBorders>
              <w:left w:val="single" w:color="auto" w:sz="4" w:space="0"/>
            </w:tcBorders>
            <w:noWrap w:val="0"/>
            <w:textDirection w:val="tbLr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  <w:t>未来三年拟开展培训工作的整体规划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  <w:t>（制度建设、培训领域、培训专业及人数、就业推荐等）</w:t>
            </w:r>
          </w:p>
        </w:tc>
        <w:tc>
          <w:tcPr>
            <w:tcW w:w="8252" w:type="dxa"/>
            <w:gridSpan w:val="1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1240" w:type="dxa"/>
            <w:tcBorders>
              <w:left w:val="single" w:color="auto" w:sz="4" w:space="0"/>
            </w:tcBorders>
            <w:noWrap w:val="0"/>
            <w:textDirection w:val="tbLr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  <w:t>单位主管部门意见</w:t>
            </w:r>
          </w:p>
        </w:tc>
        <w:tc>
          <w:tcPr>
            <w:tcW w:w="8252" w:type="dxa"/>
            <w:gridSpan w:val="1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          （公章）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</w:trPr>
        <w:tc>
          <w:tcPr>
            <w:tcW w:w="1240" w:type="dxa"/>
            <w:tcBorders>
              <w:left w:val="single" w:color="auto" w:sz="4" w:space="0"/>
            </w:tcBorders>
            <w:noWrap w:val="0"/>
            <w:textDirection w:val="tbLr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5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w w:val="105"/>
                <w:sz w:val="24"/>
                <w:szCs w:val="24"/>
                <w:lang w:eastAsia="zh-CN"/>
              </w:rPr>
              <w:t>退役军人事务局意见</w:t>
            </w:r>
          </w:p>
        </w:tc>
        <w:tc>
          <w:tcPr>
            <w:tcW w:w="8252" w:type="dxa"/>
            <w:gridSpan w:val="1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          （公章）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          年    月     日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1" w:afterAutospacing="0" w:line="578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说明：表格空间不足可附页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/>
        <w:jc w:val="left"/>
        <w:textAlignment w:val="auto"/>
        <w:rPr>
          <w:rFonts w:hint="eastAsia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instrText xml:space="preserve"> HYPERLINK "https://www.shaodong.gov.cn/shaodong/gsgg/202008/9610343179be489d9dfd57b05417476b/files/54d3ea517eda4de6ac9c67c7b0ad4498.docx" </w:instrText>
      </w:r>
      <w:r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>关于申请承办</w:t>
      </w:r>
      <w:r>
        <w:rPr>
          <w:rFonts w:hint="eastAsia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>通川区</w:t>
      </w:r>
      <w:r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>退役军人职业技能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>培训机构</w:t>
      </w:r>
      <w:r>
        <w:rPr>
          <w:rFonts w:hint="eastAsia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>的</w:t>
      </w:r>
      <w:r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>培训报告（提纲）</w:t>
      </w:r>
      <w:r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1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一、机构基本情况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1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成立情况，专业设置、师资力量等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1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二、近三年培训及就业情况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1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培训情况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1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培训取得的成就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1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三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就业情况及渠道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1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四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其他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1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三、针对退役军人培训计划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1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培训计划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1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推荐就业计划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>通川区职业技能培训机构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>参加本次政府采购活动前三年内，在经营活动中没有重大违法记录</w:t>
      </w:r>
      <w:r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>声明书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通川区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</w:rPr>
        <w:t>退役军人事务局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本学校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机构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郑重声明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在近三年来的经营活动中严格遵守中华人民共和国各项法律、法规，无任何违法、违规记录。如有虚假，愿承担所有法律责任。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特此声明。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声明单位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：（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盖章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                      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法定代表人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：（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签字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                 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   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    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    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578" w:lineRule="exact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/>
        <w:jc w:val="left"/>
        <w:textAlignment w:val="auto"/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附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 xml:space="preserve"> 通川区职业技能培训机构</w:t>
      </w:r>
      <w:r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>安全承诺书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left"/>
        <w:textAlignment w:val="auto"/>
        <w:rPr>
          <w:rFonts w:hint="eastAsia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通川区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退役军人事务局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我单位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，根据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谁承训，谁负责安全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的原则，我们将认真做好安全管理工作，确保退役士兵在承训期间的安全。为此，特承诺如下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一、认真贯彻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谁承训，谁负责安全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的原则，本单位对承训期间的退役士兵承担安全责任。本单位的法定代表人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或主要负责人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是第一安全责任人。我们将成立安保组织机构，建立健全安全责任制，保证安全工作责任明确、部署严密、落实到位。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二、我们将组织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聘请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足够保安力量，制定安全保卫工作方案和应急预案，细化分工，责任到人。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三、为参训退役士兵学员全员购买意外伤害保险。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四、郑重承诺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对在我单位参加培训的学员在培训期间发生相关安全事故，均由我单位负责。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承诺单位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盖单位章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法定代表人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签名或盖章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 xml:space="preserve"> 通川区</w:t>
      </w:r>
      <w:r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>职业</w:t>
      </w:r>
      <w:r>
        <w:rPr>
          <w:rFonts w:hint="eastAsia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>技能</w:t>
      </w:r>
      <w:r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>培训</w:t>
      </w:r>
      <w:r>
        <w:rPr>
          <w:rFonts w:hint="eastAsia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>机构</w:t>
      </w:r>
      <w:r>
        <w:rPr>
          <w:rFonts w:hint="default" w:ascii="Times New Roman" w:hAnsi="Times New Roman" w:eastAsia="方正小标宋简体" w:cs="Times New Roman"/>
          <w:b w:val="0"/>
          <w:bCs/>
          <w:color w:val="424242"/>
          <w:w w:val="105"/>
          <w:kern w:val="2"/>
          <w:sz w:val="44"/>
          <w:szCs w:val="44"/>
          <w:lang w:val="en-US" w:eastAsia="zh-CN" w:bidi="ar-SA"/>
        </w:rPr>
        <w:t>合格率承诺书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left"/>
        <w:textAlignment w:val="auto"/>
        <w:rPr>
          <w:rFonts w:hint="eastAsia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通川区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退役军人事务局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我单位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              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承诺，在参加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通川区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退役军人职业技能培训中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一、根据学员素质特点、市场需求，改进教育大纲，提高教育培训质量。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二、挑选配备实际操作经验丰富的教师任教，加强技能实践训练，加强顶岗实习锻炼。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三、积极引导广大学员尽可能选择有条件的、可拿中级以上职业资格证书的专业，做到高起点、高质量培养。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四、我单位承诺教育培训职业资格证书合格率达到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     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五、我单位承诺学员培训合格后开展就业推荐，就业率达90%以上。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承诺单位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盖单位章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                   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法定代表人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签名或盖章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       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        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cs="Times New Roman"/>
        </w:rPr>
        <w:sectPr>
          <w:pgSz w:w="11906" w:h="16838"/>
          <w:pgMar w:top="1440" w:right="1304" w:bottom="1440" w:left="1814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    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    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p/>
    <w:sectPr>
      <w:pgSz w:w="16838" w:h="11906" w:orient="landscape"/>
      <w:pgMar w:top="134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Batang" w:hAnsi="Batang" w:eastAsia="Batang" w:cs="Batang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ZGRhNWYzYTFkMjcyNzdjMWM2Mjg1ZDFkZDdlNWIifQ=="/>
  </w:docVars>
  <w:rsids>
    <w:rsidRoot w:val="14DF42DE"/>
    <w:rsid w:val="10BE247B"/>
    <w:rsid w:val="14DF42DE"/>
    <w:rsid w:val="1F450276"/>
    <w:rsid w:val="32922330"/>
    <w:rsid w:val="36CD3FAE"/>
    <w:rsid w:val="659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26"/>
      <w:szCs w:val="26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2023-03-17T01:19:00Z</dcterms:created>
  <dc:creator>Ｌ</dc:creator>
  <cp:lastModifiedBy>z艳</cp:lastModifiedBy>
  <dcterms:modified xsi:type="dcterms:W3CDTF">2024-03-20T01:36:12Z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700184DD3A3E42B49FDF938463037430_13</vt:lpwstr>
  </property>
</Properties>
</file>